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Unjust Judge (The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Parables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5)</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 27:11-14, Luke 17:22-24, Luke 18:1-8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VU357 Tell me the Stories, VU842 Unto the Hills, Mothers of Salem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honour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lang w:val="en-US"/>
        </w:rPr>
      </w:pPr>
      <w:r>
        <w:rPr>
          <w:lang w:val="en-US"/>
        </w:rPr>
        <w:t xml:space="preserve">(SLIDE) While Luke expresses the point of this parable in the very first verse of Chapter 18, there is a cultural contrast here that we miss here entirely which makes this parable come alive. "Always pray and never give up". It sounds like a modern day affirmation you'd find painted on a wall (SLIDE) Yea... like that! </w:t>
      </w:r>
    </w:p>
    <w:p>
      <w:pPr>
        <w:pStyle w:val="style0"/>
        <w:rPr/>
      </w:pPr>
      <w:r>
        <w:rPr>
          <w:lang w:val="en-US"/>
        </w:rPr>
        <w:t xml:space="preserve">But why, why is that important, why would Scripture tell us this? Surely God can hear me after I've said it once. Surely God will move when I pray, right? Well, this is where the cultural setting really helps. </w:t>
      </w:r>
    </w:p>
    <w:p>
      <w:pPr>
        <w:pStyle w:val="style0"/>
        <w:rPr/>
      </w:pPr>
      <w:r>
        <w:rPr>
          <w:lang w:val="en-US"/>
        </w:rPr>
        <w:t xml:space="preserve">This parable that Jesus speaks is contrasted against the Book of Sirach 35, in which the authour... Ben Sira, a Hellenistic Jew of the Second Temple period... wrote a similar note. In Sirach's version, the judge is allegory for God who hears the widow - "the widow" is code for a just and righteous person - and the judge (God) vindicates the good obedient person (the widow). </w:t>
      </w:r>
    </w:p>
    <w:p>
      <w:pPr>
        <w:pStyle w:val="style0"/>
        <w:rPr>
          <w:lang w:val="en-US"/>
        </w:rPr>
      </w:pPr>
      <w:r>
        <w:rPr>
          <w:lang w:val="en-US"/>
        </w:rPr>
        <w:t xml:space="preserve">Sirach's version shifts focus away from the widow immediately, and places the vindication of someone from their adversary solely on being an obedient Jew and there's a bit of a problem with that. First, that speaks little of God's justice. Second, it makes the works of man the reason why God acts or gives vindication - which completely sells the concept of grace and the sovereignty of God down river. </w:t>
      </w:r>
    </w:p>
    <w:p>
      <w:pPr>
        <w:pStyle w:val="style0"/>
        <w:rPr/>
      </w:pPr>
      <w:r>
        <w:rPr>
          <w:lang w:val="en-US"/>
        </w:rPr>
        <w:t xml:space="preserve">In short, the Pharisees would have loved Sirach's story of the unjust judge... but there's a lot to be missed in Sirach's version. </w:t>
      </w:r>
    </w:p>
    <w:p>
      <w:pPr>
        <w:pStyle w:val="style0"/>
        <w:rPr/>
      </w:pPr>
      <w:r>
        <w:rPr>
          <w:lang w:val="en-US"/>
        </w:rPr>
        <w:t>The parable Jesus tells keeps the widow present throughout the story. She does not disappear to focus on the judge, she does not disappear to focus on the adversary, she does not disappear to speak of God. And this is really important, this is the cultural connection.</w:t>
      </w:r>
    </w:p>
    <w:p>
      <w:pPr>
        <w:pStyle w:val="style0"/>
        <w:rPr>
          <w:lang w:val="en-US"/>
        </w:rPr>
      </w:pPr>
      <w:r>
        <w:rPr>
          <w:lang w:val="en-US"/>
        </w:rPr>
        <w:t xml:space="preserve">The Middle East promoted then, and still promotes today, an honour culture. (ASK) Do we all know what that is? Some of us don't... that's ok. (SLIDE) An honour culture one where family and personal reputation is SUPER important. In an honour culture, public social behaviour is guided by a common sense of pride and shame. </w:t>
      </w:r>
    </w:p>
    <w:p>
      <w:pPr>
        <w:pStyle w:val="style0"/>
        <w:rPr>
          <w:lang w:val="en-US"/>
        </w:rPr>
      </w:pPr>
      <w:r>
        <w:rPr>
          <w:lang w:val="en-US"/>
        </w:rPr>
        <w:t xml:space="preserve">Here's an example. We say, "you don't kick a man when he's down" - you wouldn't do that because collectively we all see that as needlessly bad or evil - and if we see that we shame people, punish people, who do that because we all agree it is bad. </w:t>
      </w:r>
    </w:p>
    <w:p>
      <w:pPr>
        <w:pStyle w:val="style0"/>
        <w:rPr/>
      </w:pPr>
      <w:r>
        <w:rPr>
          <w:lang w:val="en-US"/>
        </w:rPr>
        <w:t xml:space="preserve">The time and place where Jesus told this parable... honour culture was the social norm. That is what made the virgin birth so scandalous, if you remember back to Christmas. A young woman conceiving out of wedlock was a great shame to her family, they'd have been shunned by the community - and she, Mary, would have been entirely ostracized from her community. Her family could have disowned her by every right. This is why the angel encourages her.  </w:t>
      </w:r>
    </w:p>
    <w:p>
      <w:pPr>
        <w:pStyle w:val="style0"/>
        <w:rPr>
          <w:b w:val="false"/>
          <w:bCs w:val="false"/>
        </w:rPr>
      </w:pPr>
      <w:r>
        <w:rPr>
          <w:lang w:val="en-US"/>
        </w:rPr>
        <w:t>The honour culture of the day is why Jesus describes the judge the way He does. The judge "</w:t>
      </w:r>
      <w:r>
        <w:rPr>
          <w:b/>
          <w:bCs/>
          <w:lang w:val="en-US"/>
        </w:rPr>
        <w:t>neither feared God nor cared what people thought</w:t>
      </w:r>
      <w:r>
        <w:rPr>
          <w:b w:val="false"/>
          <w:bCs w:val="false"/>
          <w:lang w:val="en-US"/>
        </w:rPr>
        <w:t xml:space="preserve">" (SLIDE). In a culture that hones in on pride and shame, saying this was a huge expression of the character of the judge. The judge refuses to recognize and grant God's authourity. He pays absolutely no attention to the opinion of others in a culture that thrives and functions off the opinion of others. </w:t>
      </w:r>
    </w:p>
    <w:p>
      <w:pPr>
        <w:pStyle w:val="style0"/>
        <w:rPr>
          <w:b w:val="false"/>
          <w:bCs w:val="false"/>
        </w:rPr>
      </w:pPr>
      <w:r>
        <w:rPr>
          <w:b w:val="false"/>
          <w:bCs w:val="false"/>
          <w:lang w:val="en-US"/>
        </w:rPr>
        <w:t xml:space="preserve">In a culture that values a social honour, this judge stands apart as someone to be reviled. He does not operate by social norms because he doesn't care about them. I might go to a judge, to some authourity, to a leader and  say (EM) "for God's sake, please hear me!" begging for someone to listen to my plea. This judge does not give God any air time, any authourity. So, no one could say "For God's sake please listen to me" because he doesn't care about God. </w:t>
      </w:r>
    </w:p>
    <w:p>
      <w:pPr>
        <w:pStyle w:val="style0"/>
        <w:rPr>
          <w:b w:val="false"/>
          <w:bCs w:val="false"/>
          <w:lang w:val="en-US"/>
        </w:rPr>
      </w:pPr>
      <w:r>
        <w:rPr>
          <w:b w:val="false"/>
          <w:bCs w:val="false"/>
          <w:lang w:val="en-US"/>
        </w:rPr>
        <w:t>I might also say, (EM) "for my sake, the sake of justice, please hear me" but the judge also would refuse... he doesn't care one iota about the opinions of any single person. I have a funny story about this...</w:t>
      </w:r>
    </w:p>
    <w:p>
      <w:pPr>
        <w:pStyle w:val="style0"/>
        <w:rPr>
          <w:b w:val="false"/>
          <w:bCs w:val="false"/>
          <w:lang w:val="en-US"/>
        </w:rPr>
      </w:pPr>
      <w:r>
        <w:rPr>
          <w:b w:val="false"/>
          <w:bCs w:val="false"/>
          <w:lang w:val="en-US"/>
        </w:rPr>
        <w:t xml:space="preserve">When I was very young, my mother was a garage saler. She and her friend Marilyn would get up at the crack of dawn, hop in the car, and start hitting the streets for garage sales. Back then we had this thing called the (EM) Newspaper and you'd put in there you were having a garage sale. So my mother would plan out the route to hit as many as possible with effiecient mapping.. PRE GPS days. </w:t>
      </w:r>
    </w:p>
    <w:p>
      <w:pPr>
        <w:pStyle w:val="style0"/>
        <w:rPr>
          <w:b w:val="false"/>
          <w:bCs w:val="false"/>
          <w:lang w:val="en-US"/>
        </w:rPr>
      </w:pPr>
      <w:r>
        <w:rPr>
          <w:b w:val="false"/>
          <w:bCs w:val="false"/>
          <w:lang w:val="en-US"/>
        </w:rPr>
        <w:t xml:space="preserve">Anyway, she'd always want me to come along. Why? In her words, not mine, I had one of those faces that got all the deals. I'd shuffle up with an item I couldn't afford, she taught me this tactic mind you, ask the price like I didn't know, then break out my little change purse and only pluck out a few quarters and I guess I looked sad (SLIDE) when I couldn't afford it and they'd give it to me for those few quarters. </w:t>
      </w:r>
    </w:p>
    <w:p>
      <w:pPr>
        <w:pStyle w:val="style0"/>
        <w:rPr>
          <w:b w:val="false"/>
          <w:bCs w:val="false"/>
        </w:rPr>
      </w:pPr>
      <w:r>
        <w:rPr>
          <w:b w:val="false"/>
          <w:bCs w:val="false"/>
          <w:lang w:val="en-US"/>
        </w:rPr>
        <w:t xml:space="preserve">The puppy-dog eyes! It's actually my super power, like the judge I am immune to the puppy-dog eye trick... maybe because I used it so often as a child. Anyhow... You could not appeal to this judge on such grounds. The puppy-dog eyes didn't work on this judge! </w:t>
      </w:r>
    </w:p>
    <w:p>
      <w:pPr>
        <w:pStyle w:val="style0"/>
        <w:rPr>
          <w:b w:val="false"/>
          <w:bCs w:val="false"/>
        </w:rPr>
      </w:pPr>
      <w:r>
        <w:rPr>
          <w:b w:val="false"/>
          <w:bCs w:val="false"/>
          <w:lang w:val="en-US"/>
        </w:rPr>
        <w:t xml:space="preserve">For God's sake... for my sake... please help me, those were usually the two pleas for justice and this judge was deaf to both. And because of that, the widow in this parable would have been totally helpless. But remember Jesus doesn't remove the widow from the story like Sirach does... watch how Jesus teaches here. </w:t>
      </w:r>
    </w:p>
    <w:p>
      <w:pPr>
        <w:pStyle w:val="style0"/>
        <w:rPr>
          <w:b w:val="false"/>
          <w:bCs w:val="false"/>
        </w:rPr>
      </w:pPr>
      <w:r>
        <w:rPr>
          <w:b w:val="false"/>
          <w:bCs w:val="false"/>
          <w:lang w:val="en-US"/>
        </w:rPr>
        <w:t>A widow was the perfect example here to use for Jesus because a widow was the most vulnerable in society at the time. Here's some more culture connection... In Middle Eastern society, women do not go to courts... men go for them. When Jesus says, "</w:t>
      </w:r>
      <w:r>
        <w:rPr>
          <w:b/>
          <w:bCs/>
          <w:lang w:val="en-US"/>
        </w:rPr>
        <w:t>a widow</w:t>
      </w:r>
      <w:r>
        <w:rPr>
          <w:b w:val="false"/>
          <w:bCs w:val="false"/>
          <w:lang w:val="en-US"/>
        </w:rPr>
        <w:t xml:space="preserve">", the listeners of His day immediately know that this woman is alone - no father, no uncle, no brother and no nephew to speak on her behalf. </w:t>
      </w:r>
    </w:p>
    <w:p>
      <w:pPr>
        <w:pStyle w:val="style0"/>
        <w:rPr>
          <w:b w:val="false"/>
          <w:bCs w:val="false"/>
        </w:rPr>
      </w:pPr>
      <w:r>
        <w:rPr>
          <w:b w:val="false"/>
          <w:bCs w:val="false"/>
          <w:lang w:val="en-US"/>
        </w:rPr>
        <w:t xml:space="preserve">She must plead her case alone, and against impossible odds because this judge doesn't operate within the social norms. What does she have in her arsenal? (SLIDE) Her loud, persistent pleading. That's it. That's all she has. She absolutely refuses to be quiet or be put away until she comes away with justice. </w:t>
      </w:r>
    </w:p>
    <w:p>
      <w:pPr>
        <w:pStyle w:val="style0"/>
        <w:rPr>
          <w:b w:val="false"/>
          <w:bCs w:val="false"/>
        </w:rPr>
      </w:pPr>
      <w:r>
        <w:rPr>
          <w:b w:val="false"/>
          <w:bCs w:val="false"/>
          <w:lang w:val="en-US"/>
        </w:rPr>
        <w:t>There is, as Kenneth Bailey writes in his book '</w:t>
      </w:r>
      <w:r>
        <w:rPr>
          <w:b w:val="false"/>
          <w:bCs w:val="false"/>
          <w:i/>
          <w:iCs/>
          <w:lang w:val="en-US"/>
        </w:rPr>
        <w:t>Jesus Through Middle Eastern Eyes</w:t>
      </w:r>
      <w:r>
        <w:rPr>
          <w:b w:val="false"/>
          <w:bCs w:val="false"/>
          <w:lang w:val="en-US"/>
        </w:rPr>
        <w:t xml:space="preserve">', a certain chivalry that surrounds women in the Middle Eastern specifically because of honour culture. And it's astonishing. We see the widow here knowing there is no man to advocate for her in court and we see that as a disadvantage for sure. BUT... In other situations, usually ones of critically high danger, women can do things men cannot - this is the other side of the coin. </w:t>
      </w:r>
    </w:p>
    <w:p>
      <w:pPr>
        <w:pStyle w:val="style0"/>
        <w:rPr>
          <w:b w:val="false"/>
          <w:bCs w:val="false"/>
        </w:rPr>
      </w:pPr>
      <w:r>
        <w:rPr>
          <w:b w:val="false"/>
          <w:bCs w:val="false"/>
          <w:lang w:val="en-US"/>
        </w:rPr>
        <w:t>For example, Bailey writes that during the Lebanese Civil War when he was teaching in Beirut, a violent gang setup shop in a building just a block away. You could tell because they had two very grim, well armed, men standing in front of its doors (imagine two big burly guys with muslces and some guns on their hips clad in black standing in front of some doors). The community around this building, this group, refused to "see" them, they'd walk on the other side of the road and pretend like they didn't exist.</w:t>
      </w:r>
    </w:p>
    <w:p>
      <w:pPr>
        <w:pStyle w:val="style0"/>
        <w:rPr>
          <w:b w:val="false"/>
          <w:bCs w:val="false"/>
          <w:lang w:val="en-US"/>
        </w:rPr>
      </w:pPr>
      <w:r>
        <w:rPr>
          <w:b w:val="false"/>
          <w:bCs w:val="false"/>
          <w:lang w:val="en-US"/>
        </w:rPr>
        <w:t xml:space="preserve">Except for this one older woman would would reguarly go to that building and stand out front, point her finger at the guards and shout loudly that she rebuked them, and was casting them away. Can you imagine today, a little old lady standing in front of a Hells Angels den and shouting at them to get out of town? </w:t>
      </w:r>
    </w:p>
    <w:p>
      <w:pPr>
        <w:pStyle w:val="style0"/>
        <w:rPr>
          <w:b w:val="false"/>
          <w:bCs w:val="false"/>
        </w:rPr>
      </w:pPr>
      <w:r>
        <w:rPr>
          <w:b w:val="false"/>
          <w:bCs w:val="false"/>
          <w:lang w:val="en-US"/>
        </w:rPr>
        <w:t>But in this culture, the guards would smile, address her politely, and tell her not to get upset. Had any man done the same, he'd have been shot in the street immediately. The honour culture that does not permit a woman to represent herself in court, also protects a woman from such violence even if she herself is being disruptive, aggressive, or even rude.</w:t>
      </w:r>
    </w:p>
    <w:p>
      <w:pPr>
        <w:pStyle w:val="style0"/>
        <w:rPr>
          <w:b w:val="false"/>
          <w:bCs w:val="false"/>
          <w:lang w:val="en-US"/>
        </w:rPr>
      </w:pPr>
      <w:r>
        <w:rPr>
          <w:b w:val="false"/>
          <w:bCs w:val="false"/>
          <w:lang w:val="en-US"/>
        </w:rPr>
        <w:t>Applied to Easter, it is no surprise that women followed Jesus to the cross. A woman anointed Jesus at the triumphal entry and women were faithful to the end at the cross. They had the courage to follow Joseph of Arimathea as he made his way to request Jesus' body from Pilate, so they knew where Jesus was buried.</w:t>
      </w:r>
    </w:p>
    <w:p>
      <w:pPr>
        <w:pStyle w:val="style0"/>
        <w:rPr>
          <w:b w:val="false"/>
          <w:bCs w:val="false"/>
        </w:rPr>
      </w:pPr>
      <w:r>
        <w:rPr>
          <w:b w:val="false"/>
          <w:bCs w:val="false"/>
          <w:lang w:val="en-US"/>
        </w:rPr>
        <w:t>On Saturday it was the women who went out and bought spices to anoint the body and Sunday morning is when those women went and heard the angels, overcame their fears and took the Good News to the Disciples who were fearfully absent. Women had the protected access that men did not.</w:t>
      </w:r>
    </w:p>
    <w:p>
      <w:pPr>
        <w:pStyle w:val="style0"/>
        <w:rPr>
          <w:b w:val="false"/>
          <w:bCs w:val="false"/>
        </w:rPr>
      </w:pPr>
      <w:r>
        <w:rPr>
          <w:b w:val="false"/>
          <w:bCs w:val="false"/>
          <w:lang w:val="en-US"/>
        </w:rPr>
        <w:t xml:space="preserve">Jesus makes it very clear that we are not in the presence of such a character as the unjust judge when we are before God. God is compassionate, and seeks true justice. Not the justice a human would mete out. Not the justice of a tribunal, or a jury, weighing against things they cannot know or see from lawyers and testimony. </w:t>
      </w:r>
    </w:p>
    <w:p>
      <w:pPr>
        <w:pStyle w:val="style0"/>
        <w:rPr>
          <w:b w:val="false"/>
          <w:bCs w:val="false"/>
          <w:lang w:val="en-US"/>
        </w:rPr>
      </w:pPr>
      <w:r>
        <w:rPr>
          <w:b w:val="false"/>
          <w:bCs w:val="false"/>
          <w:lang w:val="en-US"/>
        </w:rPr>
        <w:t xml:space="preserve">Rather, when you and I are in prayer we are in the presence of a loving Father who cares for His children. </w:t>
      </w:r>
      <w:r>
        <w:rPr>
          <w:b w:val="false"/>
          <w:bCs w:val="false"/>
        </w:rPr>
        <w:t>A</w:t>
      </w:r>
      <w:r>
        <w:rPr>
          <w:b w:val="false"/>
          <w:bCs w:val="false"/>
          <w:lang w:val="en-US"/>
        </w:rPr>
        <w:t xml:space="preserve">nd so yes, we should and must "Pray Always, and Never Give Up" as campy and cliche as that may sound. </w:t>
      </w:r>
    </w:p>
    <w:p>
      <w:pPr>
        <w:pStyle w:val="style0"/>
        <w:rPr>
          <w:b w:val="false"/>
          <w:bCs w:val="false"/>
        </w:rPr>
      </w:pPr>
      <w:r>
        <w:rPr>
          <w:b w:val="false"/>
          <w:bCs w:val="false"/>
          <w:lang w:val="en-US"/>
        </w:rPr>
        <w:t xml:space="preserve">Not because God does not hear us, not because God is indifferent to our plea, not because God is slow to act... but precisely because He is all the more receptive than the unjust judge who eschews social norms and honour culture, precisely because God is a God of justice-seeking and creates His own culture of grace and blessing. </w:t>
      </w:r>
    </w:p>
    <w:p>
      <w:pPr>
        <w:pStyle w:val="style0"/>
        <w:rPr>
          <w:b w:val="false"/>
          <w:bCs w:val="false"/>
          <w:lang w:val="en-US"/>
        </w:rPr>
      </w:pPr>
      <w:r>
        <w:rPr>
          <w:b w:val="false"/>
          <w:bCs w:val="false"/>
          <w:lang w:val="en-US"/>
        </w:rPr>
        <w:t xml:space="preserve">Brothers and Sisters in Christ, the parable exposes a culture that is entirely corrupt and bankrupt of good design - a culture that elevates one and not another for reasons that turn and change with the passing of seasons. </w:t>
      </w:r>
    </w:p>
    <w:p>
      <w:pPr>
        <w:pStyle w:val="style0"/>
        <w:rPr>
          <w:b w:val="false"/>
          <w:bCs w:val="false"/>
        </w:rPr>
      </w:pPr>
      <w:r>
        <w:rPr>
          <w:b w:val="false"/>
          <w:bCs w:val="false"/>
          <w:lang w:val="en-US"/>
        </w:rPr>
        <w:t xml:space="preserve">To pray always and never give up turns our eyes to the True Judge that hears all and judges justly; and hones us in on a culture - God's Kingdom - that is perfect and good for all. There lies your lesson.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191</TotalTime>
  <Words>1808</Words>
  <Characters>8058</Characters>
  <Application>WPS Office</Application>
  <Paragraphs>31</Paragraphs>
  <CharactersWithSpaces>9860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2026-03-31T20:37:39Z</dcterms:created>
  <dc:creator>SM-X810</dc:creator>
  <lastModifiedBy>SM-X810</lastModifiedBy>
  <dcterms:modified xsi:type="dcterms:W3CDTF">2026-05-10T13:07:47Z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a997b93ed50649c6a81ce0002b17d751</vt:lpwstr>
  </property>
</Properties>
</file>